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B90C61" w:rsidRPr="00B90C61" w14:paraId="2E4D0850" w14:textId="77777777" w:rsidTr="00B90C61">
        <w:tc>
          <w:tcPr>
            <w:tcW w:w="9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15D96" w14:textId="75034831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b/>
                <w:bCs/>
                <w:noProof/>
                <w:color w:val="000000"/>
                <w:sz w:val="20"/>
                <w:szCs w:val="20"/>
              </w:rPr>
              <w:t>Model declara</w:t>
            </w:r>
            <w:r w:rsidR="00343CE2">
              <w:rPr>
                <w:rFonts w:ascii="Open Sans" w:eastAsia="Times New Roman" w:hAnsi="Open Sans" w:cs="Open Sans"/>
                <w:b/>
                <w:bCs/>
                <w:noProof/>
                <w:color w:val="000000"/>
                <w:sz w:val="20"/>
                <w:szCs w:val="20"/>
              </w:rPr>
              <w:t>t</w:t>
            </w:r>
            <w:r w:rsidRPr="00B90C61">
              <w:rPr>
                <w:rFonts w:ascii="Open Sans" w:eastAsia="Times New Roman" w:hAnsi="Open Sans" w:cs="Open Sans"/>
                <w:b/>
                <w:bCs/>
                <w:noProof/>
                <w:color w:val="000000"/>
                <w:sz w:val="20"/>
                <w:szCs w:val="20"/>
              </w:rPr>
              <w:t>ie de retragere</w:t>
            </w:r>
          </w:p>
          <w:p w14:paraId="7C6FFC96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 </w:t>
            </w:r>
          </w:p>
          <w:p w14:paraId="6F39F010" w14:textId="5E9363C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C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tre:</w:t>
            </w:r>
          </w:p>
          <w:p w14:paraId="1CBB9378" w14:textId="041A9968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E455AF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 xml:space="preserve">S.C. IT CONSULTANCY S.R.L., </w:t>
            </w:r>
            <w:bookmarkStart w:id="0" w:name="_Hlk128522651"/>
            <w:r w:rsidRPr="00E455AF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cu sediul social in Bucuresti, Sector 6, Sos. Virtutii, nr. 13, et. 5, Ap. 23, avand numar de ordine in Registrul Comertului J40/14047/2021, cod unic de inregistrare fiscala 44743945</w:t>
            </w:r>
            <w:bookmarkEnd w:id="0"/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:</w:t>
            </w:r>
          </w:p>
          <w:p w14:paraId="63152D98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</w:t>
            </w:r>
          </w:p>
          <w:p w14:paraId="3E83199A" w14:textId="3FAA8CD9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V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 xml:space="preserve"> informez prin prezenta cu privire la retragerea mea din contractul referitor la </w:t>
            </w:r>
          </w:p>
          <w:p w14:paraId="467A0CAD" w14:textId="43370966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Segoe UI Emoji" w:eastAsia="Times New Roman" w:hAnsi="Segoe UI Emoji" w:cs="Segoe UI Emoji"/>
                <w:noProof/>
                <w:color w:val="000000"/>
                <w:sz w:val="20"/>
                <w:szCs w:val="20"/>
              </w:rPr>
              <w:t>⬜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v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nzarea urm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toarelor produse</w:t>
            </w:r>
          </w:p>
          <w:p w14:paraId="5345199F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</w:t>
            </w:r>
          </w:p>
          <w:p w14:paraId="1CF4BB43" w14:textId="7742BA74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Informa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t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ii despre vanzarea produselor / prestarea serviciilor:</w:t>
            </w:r>
          </w:p>
          <w:p w14:paraId="73C0AC4A" w14:textId="41556D33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●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   Num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r comand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: ………………………………………</w:t>
            </w:r>
          </w:p>
          <w:p w14:paraId="419E8081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●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   Comandate la data …./…./…………..*/, primite la data  …./…./…………..*;</w:t>
            </w:r>
          </w:p>
          <w:p w14:paraId="78B4A4CF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●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   Numele clientului ………………………………………</w:t>
            </w:r>
          </w:p>
          <w:p w14:paraId="45239222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●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   Adresa clientului ………………………………………</w:t>
            </w:r>
          </w:p>
          <w:p w14:paraId="00AA02CA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●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       Contul IBAN ____ ____ ____ ____ ____ ____</w:t>
            </w:r>
          </w:p>
          <w:p w14:paraId="1539AA18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 </w:t>
            </w:r>
          </w:p>
          <w:p w14:paraId="603F22B9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Data: …./…./………….</w:t>
            </w:r>
          </w:p>
          <w:p w14:paraId="71240DE6" w14:textId="77777777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…………………………..</w:t>
            </w:r>
          </w:p>
          <w:p w14:paraId="0F362E4A" w14:textId="2C7BC671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Semn</w:t>
            </w:r>
            <w:r w:rsidR="00343CE2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  <w:t>tura clientului</w:t>
            </w:r>
          </w:p>
          <w:p w14:paraId="2C9A7891" w14:textId="7551B41D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 xml:space="preserve">(doar 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i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 xml:space="preserve">n cazul 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i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n care acest</w:t>
            </w:r>
          </w:p>
          <w:p w14:paraId="3D10288B" w14:textId="5358353B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formular este notificat pe h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rtie)</w:t>
            </w:r>
          </w:p>
          <w:p w14:paraId="2FF03C7B" w14:textId="3DBE4DA6" w:rsidR="00B90C61" w:rsidRPr="00B90C61" w:rsidRDefault="00B90C61" w:rsidP="00B90C61">
            <w:pPr>
              <w:spacing w:after="135" w:line="240" w:lineRule="auto"/>
              <w:rPr>
                <w:rFonts w:ascii="Open Sans" w:eastAsia="Times New Roman" w:hAnsi="Open Sans" w:cs="Open Sans"/>
                <w:noProof/>
                <w:color w:val="000000"/>
                <w:sz w:val="20"/>
                <w:szCs w:val="20"/>
              </w:rPr>
            </w:pP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(*) A se elimina men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t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iunea inutil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, dup</w:t>
            </w:r>
            <w:r w:rsidR="00343CE2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>a</w:t>
            </w:r>
            <w:r w:rsidRPr="00B90C61">
              <w:rPr>
                <w:rFonts w:ascii="Open Sans" w:eastAsia="Times New Roman" w:hAnsi="Open Sans" w:cs="Open Sans"/>
                <w:i/>
                <w:iCs/>
                <w:noProof/>
                <w:color w:val="000000"/>
                <w:sz w:val="20"/>
                <w:szCs w:val="20"/>
              </w:rPr>
              <w:t xml:space="preserve"> caz.</w:t>
            </w:r>
          </w:p>
        </w:tc>
      </w:tr>
    </w:tbl>
    <w:p w14:paraId="5C449F6E" w14:textId="77777777" w:rsidR="00B90C61" w:rsidRPr="00B90C61" w:rsidRDefault="00B90C61" w:rsidP="00B90C6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 </w:t>
      </w:r>
    </w:p>
    <w:p w14:paraId="4FA52BE8" w14:textId="6945723E" w:rsidR="00B90C61" w:rsidRPr="00B90C61" w:rsidRDefault="00B90C61" w:rsidP="00B90C6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De asemenea, pute</w:t>
      </w:r>
      <w:r w:rsidR="00343CE2">
        <w:rPr>
          <w:rFonts w:ascii="Open Sans" w:eastAsia="Times New Roman" w:hAnsi="Open Sans" w:cs="Open Sans"/>
          <w:noProof/>
          <w:color w:val="000000"/>
          <w:sz w:val="20"/>
          <w:szCs w:val="20"/>
        </w:rPr>
        <w:t>t</w:t>
      </w:r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i completa şi transmite pe adresa de e-mail </w:t>
      </w:r>
      <w:hyperlink r:id="rId4" w:history="1">
        <w:r w:rsidR="00E455AF" w:rsidRPr="00B90C61">
          <w:rPr>
            <w:rStyle w:val="Hyperlink"/>
            <w:rFonts w:ascii="Open Sans" w:eastAsia="Times New Roman" w:hAnsi="Open Sans" w:cs="Open Sans"/>
            <w:noProof/>
            <w:sz w:val="20"/>
            <w:szCs w:val="20"/>
          </w:rPr>
          <w:t>contact@</w:t>
        </w:r>
        <w:r w:rsidR="00E455AF" w:rsidRPr="00E455AF">
          <w:rPr>
            <w:rStyle w:val="Hyperlink"/>
            <w:rFonts w:ascii="Open Sans" w:eastAsia="Times New Roman" w:hAnsi="Open Sans" w:cs="Open Sans"/>
            <w:noProof/>
            <w:sz w:val="20"/>
            <w:szCs w:val="20"/>
          </w:rPr>
          <w:t>mama</w:t>
        </w:r>
        <w:r w:rsidR="00E455AF" w:rsidRPr="00B90C61">
          <w:rPr>
            <w:rStyle w:val="Hyperlink"/>
            <w:rFonts w:ascii="Open Sans" w:eastAsia="Times New Roman" w:hAnsi="Open Sans" w:cs="Open Sans"/>
            <w:noProof/>
            <w:sz w:val="20"/>
            <w:szCs w:val="20"/>
          </w:rPr>
          <w:t>.ro</w:t>
        </w:r>
      </w:hyperlink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 formularul standard de retragere prevazute de </w:t>
      </w:r>
      <w:hyperlink r:id="rId5" w:history="1">
        <w:r w:rsidRPr="00B90C61">
          <w:rPr>
            <w:rFonts w:ascii="Open Sans" w:eastAsia="Times New Roman" w:hAnsi="Open Sans" w:cs="Open Sans"/>
            <w:noProof/>
            <w:color w:val="0070C0"/>
            <w:sz w:val="20"/>
            <w:szCs w:val="20"/>
            <w:u w:val="single"/>
          </w:rPr>
          <w:t>OUG 34/2014</w:t>
        </w:r>
      </w:hyperlink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.</w:t>
      </w:r>
    </w:p>
    <w:p w14:paraId="0CEE80A5" w14:textId="291F5637" w:rsidR="00E455AF" w:rsidRDefault="00E455AF" w:rsidP="00B90C6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Produsele se returneaza </w:t>
      </w:r>
      <w:r w:rsidRPr="00D103D4">
        <w:rPr>
          <w:rFonts w:ascii="Open Sans" w:eastAsia="Times New Roman" w:hAnsi="Open Sans" w:cs="Open Sans"/>
          <w:noProof/>
          <w:color w:val="000000"/>
          <w:sz w:val="20"/>
          <w:szCs w:val="20"/>
        </w:rPr>
        <w:t>catre: S.C. IT CONSULTANCY S.R.L.</w:t>
      </w:r>
    </w:p>
    <w:p w14:paraId="0E92412B" w14:textId="5DBF3F5B" w:rsidR="00B90C61" w:rsidRPr="00B90C61" w:rsidRDefault="00B90C61" w:rsidP="00B90C6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Cheltuielile de returnare vor fi suportate de catre cumparator.</w:t>
      </w:r>
    </w:p>
    <w:p w14:paraId="61A8DCCD" w14:textId="598D9F26" w:rsidR="00A14629" w:rsidRDefault="00A14629" w:rsidP="000701E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Conditiile de returnare a produselor se gasesc in sectiunea </w:t>
      </w:r>
      <w:hyperlink r:id="rId6" w:history="1">
        <w:r w:rsidRPr="00D103D4">
          <w:rPr>
            <w:rStyle w:val="Hyperlink"/>
            <w:rFonts w:ascii="Open Sans" w:eastAsia="Times New Roman" w:hAnsi="Open Sans" w:cs="Open Sans"/>
            <w:noProof/>
            <w:sz w:val="20"/>
            <w:szCs w:val="20"/>
          </w:rPr>
          <w:t>Politica de retur.</w:t>
        </w:r>
      </w:hyperlink>
    </w:p>
    <w:p w14:paraId="49D88D1C" w14:textId="3CE609E3" w:rsidR="00000D3B" w:rsidRPr="000701E1" w:rsidRDefault="00343CE2" w:rsidP="000701E1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noProof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I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n cazul 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i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n care nu dori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t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i schimbarea produsului, ci este vorba despre un simplu retur, va vom inapoia contravaloarea produsului returnat, prin transfer bancar 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i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n contul IBAN specificat de c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a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tre dvs. 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i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n declara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t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ie neechivoca trimis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a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 xml:space="preserve"> prin e-mail. Perioada de rambursare a contravalorii produsului returnat se va face </w:t>
      </w:r>
      <w:r>
        <w:rPr>
          <w:rFonts w:ascii="Open Sans" w:eastAsia="Times New Roman" w:hAnsi="Open Sans" w:cs="Open Sans"/>
          <w:noProof/>
          <w:color w:val="000000"/>
          <w:sz w:val="20"/>
          <w:szCs w:val="20"/>
        </w:rPr>
        <w:t>i</w:t>
      </w:r>
      <w:r w:rsidR="00B90C61" w:rsidRPr="00B90C61">
        <w:rPr>
          <w:rFonts w:ascii="Open Sans" w:eastAsia="Times New Roman" w:hAnsi="Open Sans" w:cs="Open Sans"/>
          <w:noProof/>
          <w:color w:val="000000"/>
          <w:sz w:val="20"/>
          <w:szCs w:val="20"/>
        </w:rPr>
        <w:t>n maxim 14 zile calendaristice de cand produsul returnat a ajuns la adresa specificata mai sus</w:t>
      </w:r>
      <w:r w:rsidR="000701E1">
        <w:rPr>
          <w:rFonts w:ascii="Open Sans" w:eastAsia="Times New Roman" w:hAnsi="Open Sans" w:cs="Open Sans"/>
          <w:noProof/>
          <w:color w:val="000000"/>
          <w:sz w:val="20"/>
          <w:szCs w:val="20"/>
        </w:rPr>
        <w:t>.</w:t>
      </w:r>
    </w:p>
    <w:sectPr w:rsidR="00000D3B" w:rsidRPr="000701E1" w:rsidSect="00B90C6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61"/>
    <w:rsid w:val="00000D3B"/>
    <w:rsid w:val="000701E1"/>
    <w:rsid w:val="00343CE2"/>
    <w:rsid w:val="007B5A60"/>
    <w:rsid w:val="00A14629"/>
    <w:rsid w:val="00A442A4"/>
    <w:rsid w:val="00B90C61"/>
    <w:rsid w:val="00D103D4"/>
    <w:rsid w:val="00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6549"/>
  <w15:chartTrackingRefBased/>
  <w15:docId w15:val="{642301EC-3FC9-41BC-BF14-6F44E86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B90C61"/>
    <w:rPr>
      <w:b/>
      <w:bCs/>
    </w:rPr>
  </w:style>
  <w:style w:type="character" w:styleId="Accentuat">
    <w:name w:val="Emphasis"/>
    <w:basedOn w:val="Fontdeparagrafimplicit"/>
    <w:uiPriority w:val="20"/>
    <w:qFormat/>
    <w:rsid w:val="00B90C61"/>
    <w:rPr>
      <w:i/>
      <w:iCs/>
    </w:rPr>
  </w:style>
  <w:style w:type="character" w:styleId="Hyperlink">
    <w:name w:val="Hyperlink"/>
    <w:basedOn w:val="Fontdeparagrafimplicit"/>
    <w:uiPriority w:val="99"/>
    <w:unhideWhenUsed/>
    <w:rsid w:val="00B90C61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4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ma.ro/politica-de-retur" TargetMode="External"/><Relationship Id="rId5" Type="http://schemas.openxmlformats.org/officeDocument/2006/relationships/hyperlink" Target="https://anpc.ro/anpcftp/legislatie/oug_34_140616.pdf" TargetMode="External"/><Relationship Id="rId4" Type="http://schemas.openxmlformats.org/officeDocument/2006/relationships/hyperlink" Target="mailto:contact@mam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Poenaru</dc:creator>
  <cp:keywords/>
  <dc:description/>
  <cp:lastModifiedBy>Alexandra Petrescu</cp:lastModifiedBy>
  <cp:revision>2</cp:revision>
  <dcterms:created xsi:type="dcterms:W3CDTF">2023-04-10T07:53:00Z</dcterms:created>
  <dcterms:modified xsi:type="dcterms:W3CDTF">2023-04-10T07:53:00Z</dcterms:modified>
</cp:coreProperties>
</file>